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0685" w:rsidRDefault="00E90685" w:rsidP="00E90685">
      <w:pPr>
        <w:jc w:val="right"/>
        <w:rPr>
          <w:rFonts w:ascii="Verdana" w:hAnsi="Verdana" w:cs="Arial"/>
          <w:b/>
          <w:iCs/>
          <w:sz w:val="22"/>
          <w:szCs w:val="22"/>
        </w:rPr>
      </w:pPr>
    </w:p>
    <w:p w:rsidR="00E90685" w:rsidRPr="00E90685" w:rsidRDefault="00E90685" w:rsidP="00E90685">
      <w:pPr>
        <w:jc w:val="right"/>
        <w:rPr>
          <w:rFonts w:ascii="Verdana" w:hAnsi="Verdana" w:cs="Arial"/>
          <w:iCs/>
          <w:sz w:val="22"/>
          <w:szCs w:val="22"/>
        </w:rPr>
      </w:pPr>
      <w:r w:rsidRPr="00E90685">
        <w:rPr>
          <w:rFonts w:ascii="Verdana" w:hAnsi="Verdana" w:cs="Arial"/>
          <w:b/>
          <w:iCs/>
          <w:sz w:val="22"/>
          <w:szCs w:val="22"/>
        </w:rPr>
        <w:t>D E C R E T O Nº 005 - de 18 de janeiro de 2019</w:t>
      </w:r>
    </w:p>
    <w:p w:rsidR="00E90685" w:rsidRPr="00E90685" w:rsidRDefault="00E90685" w:rsidP="00E90685">
      <w:pPr>
        <w:pStyle w:val="Recuodecorpodetexto"/>
        <w:ind w:left="4253" w:firstLine="0"/>
        <w:rPr>
          <w:rFonts w:ascii="Verdana" w:hAnsi="Verdana" w:cs="Arial"/>
          <w:iCs/>
          <w:sz w:val="22"/>
          <w:szCs w:val="22"/>
        </w:rPr>
      </w:pPr>
    </w:p>
    <w:p w:rsidR="00E90685" w:rsidRPr="00E90685" w:rsidRDefault="00E90685" w:rsidP="00E90685">
      <w:pPr>
        <w:pStyle w:val="Recuodecorpodetexto"/>
        <w:ind w:left="4253" w:firstLine="0"/>
        <w:jc w:val="right"/>
        <w:rPr>
          <w:rFonts w:ascii="Verdana" w:hAnsi="Verdana" w:cs="Arial"/>
          <w:sz w:val="22"/>
          <w:szCs w:val="22"/>
        </w:rPr>
      </w:pPr>
      <w:r w:rsidRPr="00E90685">
        <w:rPr>
          <w:rFonts w:ascii="Verdana" w:hAnsi="Verdana" w:cs="Arial"/>
          <w:sz w:val="22"/>
          <w:szCs w:val="22"/>
        </w:rPr>
        <w:t>Dispõe sobre remanejamento de recursos que especifica.</w:t>
      </w:r>
    </w:p>
    <w:p w:rsidR="00E90685" w:rsidRPr="00E90685" w:rsidRDefault="00DC0785" w:rsidP="00E90685">
      <w:pPr>
        <w:jc w:val="right"/>
        <w:rPr>
          <w:rFonts w:ascii="Verdana" w:hAnsi="Verdana" w:cs="Arial"/>
          <w:b/>
          <w:iCs/>
          <w:sz w:val="22"/>
          <w:szCs w:val="22"/>
        </w:rPr>
      </w:pPr>
      <w:r w:rsidRPr="00E90685">
        <w:rPr>
          <w:rFonts w:ascii="Verdana" w:hAnsi="Verdana" w:cs="Arial"/>
          <w:b/>
          <w:iCs/>
          <w:sz w:val="22"/>
          <w:szCs w:val="22"/>
        </w:rPr>
        <w:t xml:space="preserve">                                  </w:t>
      </w:r>
      <w:r w:rsidR="00854029" w:rsidRPr="00E90685">
        <w:rPr>
          <w:rFonts w:ascii="Verdana" w:hAnsi="Verdana" w:cs="Arial"/>
          <w:b/>
          <w:iCs/>
          <w:sz w:val="22"/>
          <w:szCs w:val="22"/>
        </w:rPr>
        <w:t xml:space="preserve">         </w:t>
      </w:r>
      <w:r w:rsidR="005B3D69" w:rsidRPr="00E90685">
        <w:rPr>
          <w:rFonts w:ascii="Verdana" w:hAnsi="Verdana" w:cs="Arial"/>
          <w:b/>
          <w:iCs/>
          <w:sz w:val="22"/>
          <w:szCs w:val="22"/>
        </w:rPr>
        <w:t xml:space="preserve">  </w:t>
      </w:r>
      <w:r w:rsidR="00D00CAB" w:rsidRPr="00E90685">
        <w:rPr>
          <w:rFonts w:ascii="Verdana" w:hAnsi="Verdana" w:cs="Arial"/>
          <w:b/>
          <w:iCs/>
          <w:sz w:val="22"/>
          <w:szCs w:val="22"/>
        </w:rPr>
        <w:t xml:space="preserve"> </w:t>
      </w:r>
      <w:r w:rsidRPr="00E90685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1737C3" w:rsidRPr="00E90685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E90685" w:rsidRPr="00E90685">
        <w:rPr>
          <w:rFonts w:ascii="Verdana" w:hAnsi="Verdana" w:cs="Arial"/>
          <w:b/>
          <w:iCs/>
          <w:sz w:val="22"/>
          <w:szCs w:val="22"/>
        </w:rPr>
        <w:t xml:space="preserve">       </w:t>
      </w:r>
    </w:p>
    <w:p w:rsidR="00E90685" w:rsidRPr="00E90685" w:rsidRDefault="00E90685" w:rsidP="00E90685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:rsidR="00E90685" w:rsidRPr="00E90685" w:rsidRDefault="00E90685" w:rsidP="00E90685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iCs/>
          <w:sz w:val="22"/>
          <w:szCs w:val="22"/>
        </w:rPr>
        <w:t xml:space="preserve">                  </w:t>
      </w:r>
      <w:r w:rsidRPr="00E90685">
        <w:rPr>
          <w:rFonts w:ascii="Verdana" w:hAnsi="Verdana" w:cs="Arial"/>
          <w:b/>
          <w:iCs/>
          <w:sz w:val="22"/>
          <w:szCs w:val="22"/>
        </w:rPr>
        <w:t>A PREFEITA DO MUNICÍPIO DE RIBEIRÃO GRANDE</w:t>
      </w:r>
      <w:r w:rsidRPr="00E90685">
        <w:rPr>
          <w:rFonts w:ascii="Verdana" w:hAnsi="Verdana" w:cs="Arial"/>
          <w:iCs/>
          <w:sz w:val="22"/>
          <w:szCs w:val="22"/>
        </w:rPr>
        <w:t xml:space="preserve">, Estado de São Paulo, no uso de suas atribuições legais, </w:t>
      </w:r>
      <w:r w:rsidRPr="00E90685">
        <w:rPr>
          <w:rFonts w:ascii="Verdana" w:hAnsi="Verdana" w:cs="Arial"/>
          <w:sz w:val="22"/>
          <w:szCs w:val="22"/>
        </w:rPr>
        <w:t>e com fundamento no inciso IV do art. 13º e artigo 27, todos da Lei de Diretrizes Orçamentária nº 1281, de 20 de julho de 2018;</w:t>
      </w:r>
    </w:p>
    <w:p w:rsidR="00E90685" w:rsidRPr="00E90685" w:rsidRDefault="00E90685" w:rsidP="00E90685">
      <w:pPr>
        <w:ind w:firstLine="1418"/>
        <w:jc w:val="both"/>
        <w:rPr>
          <w:rFonts w:ascii="Verdana" w:hAnsi="Verdana" w:cs="Arial"/>
          <w:sz w:val="22"/>
          <w:szCs w:val="22"/>
        </w:rPr>
      </w:pPr>
    </w:p>
    <w:p w:rsidR="00E90685" w:rsidRPr="00E90685" w:rsidRDefault="00E90685" w:rsidP="00E90685">
      <w:pPr>
        <w:tabs>
          <w:tab w:val="left" w:pos="1985"/>
        </w:tabs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  <w:r w:rsidRPr="00E90685">
        <w:rPr>
          <w:rFonts w:ascii="Verdana" w:hAnsi="Verdana" w:cs="Arial"/>
          <w:b/>
          <w:iCs/>
          <w:sz w:val="22"/>
          <w:szCs w:val="22"/>
        </w:rPr>
        <w:t>D E C R E T A:</w:t>
      </w:r>
    </w:p>
    <w:p w:rsidR="00E90685" w:rsidRPr="00E90685" w:rsidRDefault="00E90685" w:rsidP="00E90685">
      <w:pPr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:rsidR="00E90685" w:rsidRPr="00E90685" w:rsidRDefault="00E90685" w:rsidP="00E90685">
      <w:pPr>
        <w:tabs>
          <w:tab w:val="left" w:pos="1985"/>
        </w:tabs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:rsidR="00E90685" w:rsidRPr="00E90685" w:rsidRDefault="00E90685" w:rsidP="00E90685">
      <w:pPr>
        <w:ind w:firstLine="1418"/>
        <w:jc w:val="both"/>
        <w:rPr>
          <w:rFonts w:ascii="Verdana" w:hAnsi="Verdana" w:cs="Arial"/>
          <w:color w:val="000000"/>
          <w:sz w:val="22"/>
          <w:szCs w:val="22"/>
        </w:rPr>
      </w:pPr>
      <w:r w:rsidRPr="00E90685">
        <w:rPr>
          <w:rFonts w:ascii="Verdana" w:hAnsi="Verdana" w:cs="Arial"/>
          <w:b/>
          <w:iCs/>
          <w:sz w:val="22"/>
          <w:szCs w:val="22"/>
        </w:rPr>
        <w:t xml:space="preserve">Art. 1º </w:t>
      </w:r>
      <w:r w:rsidRPr="00E90685">
        <w:rPr>
          <w:rFonts w:ascii="Verdana" w:hAnsi="Verdana" w:cs="Arial"/>
          <w:b/>
          <w:color w:val="000000"/>
          <w:sz w:val="22"/>
          <w:szCs w:val="22"/>
        </w:rPr>
        <w:t xml:space="preserve">- </w:t>
      </w:r>
      <w:r w:rsidRPr="00E90685">
        <w:rPr>
          <w:rFonts w:ascii="Verdana" w:hAnsi="Verdana" w:cs="Arial"/>
          <w:color w:val="000000"/>
          <w:sz w:val="22"/>
          <w:szCs w:val="22"/>
        </w:rPr>
        <w:t xml:space="preserve">O Setor Contábil deverá efetuar, através de remanejamento e transposição de recursos, alterações orçamentárias no valor de </w:t>
      </w:r>
      <w:r w:rsidRPr="00E90685">
        <w:rPr>
          <w:rFonts w:ascii="Verdana" w:hAnsi="Verdana" w:cs="Arial"/>
          <w:sz w:val="22"/>
          <w:szCs w:val="22"/>
        </w:rPr>
        <w:t xml:space="preserve">R$ 17.976,00 (dezessete mil novecentos e setenta e seis reais), </w:t>
      </w:r>
      <w:r w:rsidRPr="00E90685">
        <w:rPr>
          <w:rFonts w:ascii="Verdana" w:hAnsi="Verdana" w:cs="Arial"/>
          <w:color w:val="000000"/>
          <w:sz w:val="22"/>
          <w:szCs w:val="22"/>
        </w:rPr>
        <w:t>que ira onerar as seguintes dotações:</w:t>
      </w:r>
    </w:p>
    <w:p w:rsidR="00E90685" w:rsidRPr="00E90685" w:rsidRDefault="00E90685" w:rsidP="00E90685">
      <w:pPr>
        <w:ind w:firstLine="1418"/>
        <w:jc w:val="both"/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ab/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02.01.00-Departamento de Governo e Infraestrutura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02.01.01-Gabinete do Diretor</w:t>
      </w:r>
    </w:p>
    <w:p w:rsidR="00E90685" w:rsidRPr="00E90685" w:rsidRDefault="00E90685" w:rsidP="00E90685">
      <w:pPr>
        <w:rPr>
          <w:rFonts w:ascii="Verdana" w:hAnsi="Verdana" w:cs="Arial"/>
          <w:color w:val="000000"/>
          <w:sz w:val="22"/>
          <w:szCs w:val="22"/>
        </w:rPr>
      </w:pPr>
      <w:r w:rsidRPr="00E90685">
        <w:rPr>
          <w:rFonts w:ascii="Verdana" w:hAnsi="Verdana" w:cs="Arial"/>
          <w:color w:val="000000"/>
          <w:sz w:val="22"/>
          <w:szCs w:val="22"/>
        </w:rPr>
        <w:t>04.122.0003.2002-Manutenção das Atividades da Unidade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Arial"/>
          <w:color w:val="000000"/>
          <w:sz w:val="22"/>
          <w:szCs w:val="22"/>
        </w:rPr>
        <w:t>3.3.71.70-Rareio pela Participação em Consórcio Publico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 xml:space="preserve">      Crédito........................ R$  11.976,00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02.07.00-Departamento de Assistência Social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02.07.02-Fundo Municipal de Assistência Social</w:t>
      </w:r>
      <w:r w:rsidRPr="00E90685">
        <w:rPr>
          <w:rFonts w:ascii="Verdana" w:hAnsi="Verdana" w:cs="Tahoma"/>
          <w:sz w:val="22"/>
          <w:szCs w:val="22"/>
        </w:rPr>
        <w:tab/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 xml:space="preserve">08.244.0016.2030-Manut. Ativ. da Unid. Proteção Básica Federal 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3.3.90.36- Outros Serviço de Terceiros Pessoa Física (229)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 xml:space="preserve">      Crédito.............. R$ 6.000,00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</w:p>
    <w:p w:rsidR="00E90685" w:rsidRPr="00E90685" w:rsidRDefault="00E90685" w:rsidP="00E90685">
      <w:pPr>
        <w:tabs>
          <w:tab w:val="left" w:pos="5400"/>
        </w:tabs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Total crédito por remanejamento e transposição...... R$ 17.976,00</w:t>
      </w:r>
    </w:p>
    <w:p w:rsidR="00E90685" w:rsidRPr="00E90685" w:rsidRDefault="00E90685" w:rsidP="00E90685">
      <w:pPr>
        <w:pStyle w:val="SemEspaamento"/>
        <w:ind w:left="1418"/>
        <w:rPr>
          <w:rFonts w:ascii="Verdana" w:hAnsi="Verdana" w:cs="Arial"/>
          <w:b/>
        </w:rPr>
      </w:pPr>
    </w:p>
    <w:p w:rsidR="00E90685" w:rsidRPr="00E90685" w:rsidRDefault="00E90685" w:rsidP="00E90685">
      <w:pPr>
        <w:ind w:firstLine="1418"/>
        <w:rPr>
          <w:rFonts w:ascii="Verdana" w:hAnsi="Verdana" w:cs="Arial"/>
          <w:sz w:val="22"/>
          <w:szCs w:val="22"/>
        </w:rPr>
      </w:pPr>
      <w:r w:rsidRPr="00E90685">
        <w:rPr>
          <w:rFonts w:ascii="Verdana" w:hAnsi="Verdana" w:cs="Arial"/>
          <w:b/>
          <w:sz w:val="22"/>
          <w:szCs w:val="22"/>
        </w:rPr>
        <w:t>Art. 2º</w:t>
      </w:r>
      <w:r w:rsidRPr="00E90685">
        <w:rPr>
          <w:rFonts w:ascii="Verdana" w:hAnsi="Verdana" w:cs="Arial"/>
          <w:sz w:val="22"/>
          <w:szCs w:val="22"/>
        </w:rPr>
        <w:t xml:space="preserve"> - O remanejamento  acima mencionado será coberto com a redução das seguintes dotações do orçamento vigente: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02.09.00- Reserva de Contingência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02.09.01- Reserva de Contingência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99.999.0018.9999- Reserva de Contingência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>9.9.99.99- Reserva de Contingência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  <w:r w:rsidRPr="00E90685">
        <w:rPr>
          <w:rFonts w:ascii="Verdana" w:hAnsi="Verdana" w:cs="Tahoma"/>
          <w:sz w:val="22"/>
          <w:szCs w:val="22"/>
        </w:rPr>
        <w:t xml:space="preserve">           Redução...................... R$ 17.976,00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</w:p>
    <w:p w:rsidR="00E90685" w:rsidRPr="00E90685" w:rsidRDefault="00E90685" w:rsidP="00E90685">
      <w:pPr>
        <w:rPr>
          <w:rFonts w:ascii="Verdana" w:hAnsi="Verdana" w:cs="Arial"/>
          <w:sz w:val="22"/>
          <w:szCs w:val="22"/>
        </w:rPr>
      </w:pPr>
      <w:r w:rsidRPr="00E90685">
        <w:rPr>
          <w:rFonts w:ascii="Verdana" w:hAnsi="Verdana" w:cs="Arial"/>
          <w:sz w:val="22"/>
          <w:szCs w:val="22"/>
        </w:rPr>
        <w:t>Total Redução por remanejamento e transposição R$ 17.976,00</w:t>
      </w:r>
    </w:p>
    <w:p w:rsidR="00E90685" w:rsidRPr="00E90685" w:rsidRDefault="00E90685" w:rsidP="00E90685">
      <w:pPr>
        <w:rPr>
          <w:rFonts w:ascii="Verdana" w:hAnsi="Verdana" w:cs="Tahoma"/>
          <w:sz w:val="22"/>
          <w:szCs w:val="22"/>
        </w:rPr>
      </w:pPr>
    </w:p>
    <w:p w:rsidR="00E90685" w:rsidRPr="00E90685" w:rsidRDefault="00E90685" w:rsidP="00E90685">
      <w:pPr>
        <w:jc w:val="both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                  </w:t>
      </w:r>
      <w:r w:rsidRPr="00E90685">
        <w:rPr>
          <w:rFonts w:ascii="Verdana" w:hAnsi="Verdana" w:cs="Arial"/>
          <w:b/>
          <w:sz w:val="22"/>
          <w:szCs w:val="22"/>
        </w:rPr>
        <w:t>Art. 3º</w:t>
      </w:r>
      <w:r w:rsidRPr="00E90685">
        <w:rPr>
          <w:rFonts w:ascii="Verdana" w:hAnsi="Verdana" w:cs="Arial"/>
          <w:sz w:val="22"/>
          <w:szCs w:val="22"/>
        </w:rPr>
        <w:t xml:space="preserve"> - Este Decreto entrará em vigor na data de sua publicidade.</w:t>
      </w:r>
    </w:p>
    <w:p w:rsidR="00E90685" w:rsidRPr="00E90685" w:rsidRDefault="00E90685" w:rsidP="00E90685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E90685" w:rsidRPr="00E90685" w:rsidRDefault="00E90685" w:rsidP="00E90685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:rsidR="00E90685" w:rsidRDefault="00E90685" w:rsidP="00E90685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:rsidR="00E90685" w:rsidRDefault="00E90685" w:rsidP="00E90685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>ELIANA DOS SANTOS SILVA</w:t>
      </w:r>
    </w:p>
    <w:p w:rsidR="00E90685" w:rsidRPr="00E90685" w:rsidRDefault="00E90685" w:rsidP="00E90685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>PREFEITA MUNICIPAL</w:t>
      </w:r>
    </w:p>
    <w:sectPr w:rsidR="00E90685" w:rsidRPr="00E90685" w:rsidSect="00E90685">
      <w:headerReference w:type="default" r:id="rId7"/>
      <w:footerReference w:type="default" r:id="rId8"/>
      <w:pgSz w:w="11905" w:h="16837"/>
      <w:pgMar w:top="1843" w:right="848" w:bottom="993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C55" w:rsidRDefault="00653C55">
      <w:r>
        <w:separator/>
      </w:r>
    </w:p>
  </w:endnote>
  <w:endnote w:type="continuationSeparator" w:id="1">
    <w:p w:rsidR="00653C55" w:rsidRDefault="00653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9C627B" w:rsidRPr="009C627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C55" w:rsidRDefault="00653C55">
      <w:r>
        <w:separator/>
      </w:r>
    </w:p>
  </w:footnote>
  <w:footnote w:type="continuationSeparator" w:id="1">
    <w:p w:rsidR="00653C55" w:rsidRDefault="00653C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2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13151"/>
    <w:rsid w:val="002131C8"/>
    <w:rsid w:val="002141C3"/>
    <w:rsid w:val="002144A4"/>
    <w:rsid w:val="00221683"/>
    <w:rsid w:val="00222F9C"/>
    <w:rsid w:val="002255F9"/>
    <w:rsid w:val="00235EE6"/>
    <w:rsid w:val="0024590C"/>
    <w:rsid w:val="00250E91"/>
    <w:rsid w:val="00254BBF"/>
    <w:rsid w:val="002556AC"/>
    <w:rsid w:val="00255B6A"/>
    <w:rsid w:val="00256040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7069"/>
    <w:rsid w:val="00347F7F"/>
    <w:rsid w:val="0035017E"/>
    <w:rsid w:val="0035239D"/>
    <w:rsid w:val="003559AB"/>
    <w:rsid w:val="0035687E"/>
    <w:rsid w:val="0036071D"/>
    <w:rsid w:val="00361986"/>
    <w:rsid w:val="00365360"/>
    <w:rsid w:val="00372A6A"/>
    <w:rsid w:val="003775AB"/>
    <w:rsid w:val="00380AD7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19E1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339"/>
    <w:rsid w:val="00536A0E"/>
    <w:rsid w:val="00536D6A"/>
    <w:rsid w:val="00537FE0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3C55"/>
    <w:rsid w:val="006550C0"/>
    <w:rsid w:val="006566C6"/>
    <w:rsid w:val="0066134D"/>
    <w:rsid w:val="0066222E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B75D5"/>
    <w:rsid w:val="006D06D5"/>
    <w:rsid w:val="006D37D6"/>
    <w:rsid w:val="006D7A89"/>
    <w:rsid w:val="006E0758"/>
    <w:rsid w:val="006E7176"/>
    <w:rsid w:val="006F5955"/>
    <w:rsid w:val="00713360"/>
    <w:rsid w:val="007143E9"/>
    <w:rsid w:val="00715F57"/>
    <w:rsid w:val="007228E0"/>
    <w:rsid w:val="00724AEE"/>
    <w:rsid w:val="007304F0"/>
    <w:rsid w:val="007305A4"/>
    <w:rsid w:val="00737165"/>
    <w:rsid w:val="00737FE3"/>
    <w:rsid w:val="00750786"/>
    <w:rsid w:val="0075549F"/>
    <w:rsid w:val="007575F1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29B8"/>
    <w:rsid w:val="00942F11"/>
    <w:rsid w:val="00944460"/>
    <w:rsid w:val="00946234"/>
    <w:rsid w:val="009465FB"/>
    <w:rsid w:val="009506E0"/>
    <w:rsid w:val="00952DAB"/>
    <w:rsid w:val="00953B96"/>
    <w:rsid w:val="00962279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C45F8"/>
    <w:rsid w:val="009C5536"/>
    <w:rsid w:val="009C627B"/>
    <w:rsid w:val="009C6746"/>
    <w:rsid w:val="009D5ACE"/>
    <w:rsid w:val="009D79B2"/>
    <w:rsid w:val="009E22B7"/>
    <w:rsid w:val="009E543E"/>
    <w:rsid w:val="009F12B9"/>
    <w:rsid w:val="009F57B1"/>
    <w:rsid w:val="009F70BF"/>
    <w:rsid w:val="009F7D65"/>
    <w:rsid w:val="00A02297"/>
    <w:rsid w:val="00A02ABC"/>
    <w:rsid w:val="00A10E13"/>
    <w:rsid w:val="00A10F6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61357"/>
    <w:rsid w:val="00E67079"/>
    <w:rsid w:val="00E7129D"/>
    <w:rsid w:val="00E75DCB"/>
    <w:rsid w:val="00E76B69"/>
    <w:rsid w:val="00E85A47"/>
    <w:rsid w:val="00E90685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715CC"/>
    <w:rsid w:val="00F73351"/>
    <w:rsid w:val="00F74D76"/>
    <w:rsid w:val="00F75486"/>
    <w:rsid w:val="00F75EB9"/>
    <w:rsid w:val="00F819AC"/>
    <w:rsid w:val="00F93C29"/>
    <w:rsid w:val="00F94D71"/>
    <w:rsid w:val="00FC0B5D"/>
    <w:rsid w:val="00FC73FF"/>
    <w:rsid w:val="00FD27D6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271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6</cp:revision>
  <cp:lastPrinted>2018-12-10T12:43:00Z</cp:lastPrinted>
  <dcterms:created xsi:type="dcterms:W3CDTF">2019-01-21T12:13:00Z</dcterms:created>
  <dcterms:modified xsi:type="dcterms:W3CDTF">2019-02-07T11:23:00Z</dcterms:modified>
</cp:coreProperties>
</file>